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4A8395FA" w:rsidR="00C416FF" w:rsidRDefault="00C416FF" w:rsidP="00C416FF">
      <w:pPr>
        <w:pStyle w:val="3GPPHeader"/>
        <w:spacing w:after="0"/>
      </w:pPr>
      <w:r w:rsidRPr="00AD7D93">
        <w:t>3GPP TSG-RAN WG2 Meeting #12</w:t>
      </w:r>
      <w:r w:rsidR="00960A7D">
        <w:t>9</w:t>
      </w:r>
      <w:r w:rsidR="003C51FC">
        <w:t>-bis</w:t>
      </w:r>
      <w:r w:rsidRPr="00AD7D93">
        <w:tab/>
      </w:r>
      <w:r w:rsidR="004E01FB" w:rsidRPr="004E01FB">
        <w:t>R2-2502939</w:t>
      </w:r>
    </w:p>
    <w:p w14:paraId="1735A057" w14:textId="26D38DDB" w:rsidR="00CD3DC8" w:rsidRPr="00922EA7" w:rsidRDefault="003C51FC" w:rsidP="00C416FF">
      <w:pPr>
        <w:pStyle w:val="3GPPHeader"/>
        <w:rPr>
          <w:rFonts w:eastAsia="Malgun Gothic"/>
          <w:lang w:eastAsia="ko-KR"/>
        </w:rPr>
      </w:pPr>
      <w:r>
        <w:t>Wuhan, PRC</w:t>
      </w:r>
      <w:r w:rsidR="00724AB2">
        <w:t xml:space="preserve">, </w:t>
      </w:r>
      <w:r>
        <w:t>07 – 11 April</w:t>
      </w:r>
      <w:r w:rsidR="00724AB2">
        <w:t xml:space="preserve"> 2025</w:t>
      </w:r>
      <w:r w:rsidR="00CD3DC8" w:rsidRPr="00922EA7">
        <w:rPr>
          <w:bCs/>
        </w:rPr>
        <w:tab/>
      </w:r>
    </w:p>
    <w:p w14:paraId="7F54F68E" w14:textId="601B40F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Pr>
          <w:rFonts w:cs="Arial"/>
          <w:b/>
          <w:bCs/>
          <w:sz w:val="24"/>
        </w:rPr>
        <w:t>8.</w:t>
      </w:r>
      <w:r w:rsidR="003D1A9A">
        <w:rPr>
          <w:rFonts w:cs="Arial"/>
          <w:b/>
          <w:bCs/>
          <w:sz w:val="24"/>
        </w:rPr>
        <w:t>13.3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CED9E3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D1A9A" w:rsidRPr="003D1A9A">
        <w:rPr>
          <w:rFonts w:ascii="Arial" w:hAnsi="Arial" w:cs="Arial"/>
          <w:b/>
          <w:bCs/>
          <w:sz w:val="24"/>
        </w:rPr>
        <w:t>SRAP design for R19 multi-hop SL relaying</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930EA67" w14:textId="692180C7" w:rsidR="008D385D" w:rsidRDefault="00102F54" w:rsidP="008D385D">
      <w:pPr>
        <w:rPr>
          <w:lang w:val="en-US"/>
        </w:rPr>
      </w:pPr>
      <w:r>
        <w:rPr>
          <w:lang w:val="en-US"/>
        </w:rPr>
        <w:t>At the RAN2#128</w:t>
      </w:r>
      <w:r w:rsidR="003C51FC">
        <w:rPr>
          <w:lang w:val="en-US"/>
        </w:rPr>
        <w:t xml:space="preserve"> meeting</w:t>
      </w:r>
      <w:r>
        <w:rPr>
          <w:lang w:val="en-US"/>
        </w:rPr>
        <w:t xml:space="preserve"> </w:t>
      </w:r>
      <w:r w:rsidR="003C51FC">
        <w:rPr>
          <w:lang w:val="en-US"/>
        </w:rPr>
        <w:t>(</w:t>
      </w:r>
      <w:r>
        <w:rPr>
          <w:lang w:val="en-US"/>
        </w:rPr>
        <w:t>November 2024), an initial discussion was held on the mechanics of SRAP operation for R19, and the following was agreed:</w:t>
      </w:r>
    </w:p>
    <w:p w14:paraId="03B22CE1"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Agreements:</w:t>
      </w:r>
    </w:p>
    <w:p w14:paraId="65706F4E"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Maintain the principle that the SRAP header enables mapping from the e2e bearer ID to the egress PC5 RLC channel.  This does not preclude changes/rewrites/addition of the SRAP header by the intermediate UEs.</w:t>
      </w:r>
    </w:p>
    <w:p w14:paraId="256AECB0" w14:textId="77777777" w:rsidR="00102F54" w:rsidRDefault="00102F54" w:rsidP="00102F54">
      <w:pPr>
        <w:pStyle w:val="Doc-text2"/>
        <w:pBdr>
          <w:top w:val="single" w:sz="4" w:space="1" w:color="auto"/>
          <w:left w:val="single" w:sz="4" w:space="4" w:color="auto"/>
          <w:bottom w:val="single" w:sz="4" w:space="1" w:color="auto"/>
          <w:right w:val="single" w:sz="4" w:space="4" w:color="auto"/>
        </w:pBdr>
      </w:pPr>
      <w:r>
        <w:t>Remote UE ID and BEARER ID are included in Rel-19 SRAP header for multi-hop L2 U2N relay.</w:t>
      </w:r>
    </w:p>
    <w:p w14:paraId="424AD2D4" w14:textId="7BEF9CC9" w:rsidR="00102F54" w:rsidRDefault="00102F54" w:rsidP="008D385D">
      <w:pPr>
        <w:rPr>
          <w:lang w:val="en-US"/>
        </w:rPr>
      </w:pPr>
    </w:p>
    <w:p w14:paraId="16CDDBAE" w14:textId="7C74A578" w:rsidR="003C51FC" w:rsidRDefault="003C51FC" w:rsidP="008D385D">
      <w:pPr>
        <w:rPr>
          <w:lang w:val="en-US"/>
        </w:rPr>
      </w:pPr>
      <w:r>
        <w:rPr>
          <w:lang w:val="en-US"/>
        </w:rPr>
        <w:t>At the subsequent, most recent RAN2 meeting (RAN2#129, February 2025), the following was further agreed:</w:t>
      </w:r>
    </w:p>
    <w:p w14:paraId="4CD5694C" w14:textId="77777777" w:rsidR="003C51FC" w:rsidRDefault="003C51FC" w:rsidP="003C51FC">
      <w:pPr>
        <w:pStyle w:val="Doc-text2"/>
      </w:pPr>
    </w:p>
    <w:p w14:paraId="32355C9B"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Agreements:</w:t>
      </w:r>
    </w:p>
    <w:p w14:paraId="442E7189"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In multi-hop L2 U2N relay, besides the agreed remote UE ID and BEARER ID, in addition, at least include D/C field in the SRAP PDU header.</w:t>
      </w:r>
    </w:p>
    <w:p w14:paraId="44C67CB2" w14:textId="77777777" w:rsidR="003C51FC" w:rsidRPr="006A77C4" w:rsidRDefault="003C51FC" w:rsidP="003C51FC">
      <w:pPr>
        <w:pStyle w:val="Doc-text2"/>
        <w:pBdr>
          <w:top w:val="single" w:sz="4" w:space="1" w:color="auto"/>
          <w:left w:val="single" w:sz="4" w:space="4" w:color="auto"/>
          <w:bottom w:val="single" w:sz="4" w:space="1" w:color="auto"/>
          <w:right w:val="single" w:sz="4" w:space="4" w:color="auto"/>
        </w:pBdr>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6F5CA82C" w14:textId="77777777" w:rsidR="003C51FC" w:rsidRDefault="003C51FC" w:rsidP="003C51FC">
      <w:pPr>
        <w:pStyle w:val="Doc-text2"/>
      </w:pPr>
    </w:p>
    <w:p w14:paraId="50AC9998"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Agreement:</w:t>
      </w:r>
    </w:p>
    <w:p w14:paraId="088D2E92" w14:textId="77777777" w:rsidR="003C51FC" w:rsidRDefault="003C51FC" w:rsidP="003C51FC">
      <w:pPr>
        <w:pStyle w:val="Doc-text2"/>
        <w:pBdr>
          <w:top w:val="single" w:sz="4" w:space="1" w:color="auto"/>
          <w:left w:val="single" w:sz="4" w:space="4" w:color="auto"/>
          <w:bottom w:val="single" w:sz="4" w:space="1" w:color="auto"/>
          <w:right w:val="single" w:sz="4" w:space="4" w:color="auto"/>
        </w:pBdr>
      </w:pPr>
      <w:r>
        <w:t>Each Layer-2 Intermediate Relay UE has a single PC5 SRAP entity.</w:t>
      </w:r>
    </w:p>
    <w:p w14:paraId="2B403C0E" w14:textId="77777777" w:rsidR="003C51FC" w:rsidRDefault="003C51FC" w:rsidP="003C51FC">
      <w:pPr>
        <w:pStyle w:val="Comments"/>
        <w:rPr>
          <w:lang w:val="en-US"/>
        </w:rPr>
      </w:pPr>
    </w:p>
    <w:p w14:paraId="72DD1652" w14:textId="77777777" w:rsidR="003C51FC" w:rsidRPr="003C51FC" w:rsidRDefault="003C51FC" w:rsidP="003C51FC">
      <w:pPr>
        <w:overflowPunct/>
        <w:autoSpaceDE/>
        <w:autoSpaceDN/>
        <w:adjustRightInd/>
        <w:spacing w:after="0"/>
        <w:jc w:val="both"/>
        <w:textAlignment w:val="auto"/>
        <w:rPr>
          <w:rFonts w:ascii="Calibri" w:eastAsia="DengXian" w:hAnsi="Calibri" w:cs="Calibri"/>
          <w:color w:val="1F497D"/>
          <w:sz w:val="22"/>
          <w:szCs w:val="22"/>
        </w:rPr>
      </w:pPr>
    </w:p>
    <w:p w14:paraId="135D7730" w14:textId="7A02542A" w:rsidR="00102F54" w:rsidRPr="008D385D" w:rsidRDefault="009F0542" w:rsidP="008D385D">
      <w:pPr>
        <w:rPr>
          <w:lang w:val="en-US"/>
        </w:rPr>
      </w:pPr>
      <w:r>
        <w:rPr>
          <w:lang w:val="en-US"/>
        </w:rPr>
        <w:t xml:space="preserve">In this </w:t>
      </w:r>
      <w:r w:rsidR="003668E0">
        <w:rPr>
          <w:lang w:val="en-US"/>
        </w:rPr>
        <w:t>paper,</w:t>
      </w:r>
      <w:r>
        <w:rPr>
          <w:lang w:val="en-US"/>
        </w:rPr>
        <w:t xml:space="preserve"> we make </w:t>
      </w:r>
      <w:r w:rsidR="00D13B10">
        <w:rPr>
          <w:lang w:val="en-US"/>
        </w:rPr>
        <w:t>several</w:t>
      </w:r>
      <w:r>
        <w:rPr>
          <w:lang w:val="en-US"/>
        </w:rPr>
        <w:t xml:space="preserve"> high-level proposals on the SRAP design for R19 MH</w:t>
      </w:r>
      <w:r w:rsidR="00D13B10">
        <w:rPr>
          <w:lang w:val="en-US"/>
        </w:rPr>
        <w:t>, and how it may be captured in RAN2 specifications.</w:t>
      </w:r>
    </w:p>
    <w:p w14:paraId="070A2445" w14:textId="611BC8F2" w:rsidR="002559DF" w:rsidRDefault="002559DF" w:rsidP="002559DF">
      <w:pPr>
        <w:pStyle w:val="Heading1"/>
      </w:pPr>
      <w:r w:rsidRPr="00C93DB7">
        <w:t>Discussion</w:t>
      </w:r>
    </w:p>
    <w:p w14:paraId="33F07649" w14:textId="6AB9B773" w:rsidR="00D13B10" w:rsidRDefault="00D13B10" w:rsidP="007A38CB">
      <w:pPr>
        <w:rPr>
          <w:lang w:val="en-US"/>
        </w:rPr>
      </w:pPr>
      <w:r>
        <w:rPr>
          <w:lang w:val="en-US"/>
        </w:rPr>
        <w:t>In R19, the legacy U2N Remote UE now becomes (i.e. needs to incorporate functions of) an intermediate/</w:t>
      </w:r>
      <w:r w:rsidR="009633A0">
        <w:rPr>
          <w:lang w:val="en-US"/>
        </w:rPr>
        <w:t>first</w:t>
      </w:r>
      <w:r>
        <w:rPr>
          <w:lang w:val="en-US"/>
        </w:rPr>
        <w:t xml:space="preserve"> </w:t>
      </w:r>
      <w:r w:rsidR="009633A0">
        <w:rPr>
          <w:lang w:val="en-US"/>
        </w:rPr>
        <w:t xml:space="preserve">U2N </w:t>
      </w:r>
      <w:r>
        <w:rPr>
          <w:lang w:val="en-US"/>
        </w:rPr>
        <w:t>Relay</w:t>
      </w:r>
      <w:r w:rsidR="009633A0">
        <w:rPr>
          <w:lang w:val="en-US"/>
        </w:rPr>
        <w:t xml:space="preserve"> UE</w:t>
      </w:r>
      <w:r>
        <w:rPr>
          <w:lang w:val="en-US"/>
        </w:rPr>
        <w:t xml:space="preserve"> – in other words, </w:t>
      </w:r>
      <w:r w:rsidR="009633A0">
        <w:rPr>
          <w:lang w:val="en-US"/>
        </w:rPr>
        <w:t xml:space="preserve">when performing functions of an intermediate/first Relay UE </w:t>
      </w:r>
      <w:r>
        <w:rPr>
          <w:lang w:val="en-US"/>
        </w:rPr>
        <w:t xml:space="preserve">it does not just terminate or generate relaying data, but also passes data on further down the chain. Intermediate relays essentially perform a relaying function similar to the U2U Relay UEs, but due to the agreements above on having only one local ID in the SRAP header, </w:t>
      </w:r>
      <w:r w:rsidR="009633A0">
        <w:rPr>
          <w:lang w:val="en-US"/>
        </w:rPr>
        <w:t xml:space="preserve">it would appear that </w:t>
      </w:r>
      <w:r>
        <w:rPr>
          <w:lang w:val="en-US"/>
        </w:rPr>
        <w:t xml:space="preserve">the design of intermediate relays should be based </w:t>
      </w:r>
      <w:r w:rsidR="009633A0">
        <w:rPr>
          <w:lang w:val="en-US"/>
        </w:rPr>
        <w:t xml:space="preserve">instead </w:t>
      </w:r>
      <w:r>
        <w:rPr>
          <w:lang w:val="en-US"/>
        </w:rPr>
        <w:t>on the legacy U2N Remote UE design. Therefore our first proposal follows this line of reasoning and is as follows:</w:t>
      </w:r>
    </w:p>
    <w:p w14:paraId="2BFD2943" w14:textId="49E6E99E" w:rsidR="007A38CB" w:rsidRPr="00D13B10" w:rsidRDefault="007A38CB" w:rsidP="007A38CB">
      <w:pPr>
        <w:rPr>
          <w:b/>
          <w:lang w:val="en-US"/>
        </w:rPr>
      </w:pPr>
      <w:r w:rsidRPr="00D13B10">
        <w:rPr>
          <w:b/>
          <w:lang w:val="en-US"/>
        </w:rPr>
        <w:t>P</w:t>
      </w:r>
      <w:r w:rsidR="00D13B10" w:rsidRPr="00D13B10">
        <w:rPr>
          <w:b/>
          <w:lang w:val="en-US"/>
        </w:rPr>
        <w:t>roposal 1</w:t>
      </w:r>
      <w:r w:rsidRPr="00D13B10">
        <w:rPr>
          <w:b/>
          <w:lang w:val="en-US"/>
        </w:rPr>
        <w:t>. Operation of R19 MH “intermediate” and “first” relays is to be based on procedures for R17/18</w:t>
      </w:r>
      <w:r w:rsidR="009633A0">
        <w:rPr>
          <w:b/>
          <w:lang w:val="en-US"/>
        </w:rPr>
        <w:t xml:space="preserve"> (legacy)</w:t>
      </w:r>
      <w:r w:rsidRPr="00D13B10">
        <w:rPr>
          <w:b/>
          <w:lang w:val="en-US"/>
        </w:rPr>
        <w:t xml:space="preserve"> U2N Remote UEs.</w:t>
      </w:r>
    </w:p>
    <w:p w14:paraId="2A24CA14" w14:textId="3FE4FB29" w:rsidR="007A38CB" w:rsidRPr="007A38CB" w:rsidRDefault="00D13B10" w:rsidP="007A38CB">
      <w:pPr>
        <w:rPr>
          <w:lang w:val="en-US"/>
        </w:rPr>
      </w:pPr>
      <w:r>
        <w:rPr>
          <w:lang w:val="en-US"/>
        </w:rPr>
        <w:lastRenderedPageBreak/>
        <w:t>Proposal 1</w:t>
      </w:r>
      <w:r w:rsidR="007A38CB" w:rsidRPr="007A38CB">
        <w:rPr>
          <w:lang w:val="en-US"/>
        </w:rPr>
        <w:t xml:space="preserve"> essentially means that R19 relays </w:t>
      </w:r>
      <w:r>
        <w:rPr>
          <w:lang w:val="en-US"/>
        </w:rPr>
        <w:t>should be</w:t>
      </w:r>
      <w:r w:rsidR="007A38CB" w:rsidRPr="007A38CB">
        <w:rPr>
          <w:lang w:val="en-US"/>
        </w:rPr>
        <w:t xml:space="preserve"> an extension of U2N Remote UE operation</w:t>
      </w:r>
      <w:r>
        <w:rPr>
          <w:lang w:val="en-US"/>
        </w:rPr>
        <w:t>;</w:t>
      </w:r>
      <w:r w:rsidR="007A38CB" w:rsidRPr="007A38CB">
        <w:rPr>
          <w:lang w:val="en-US"/>
        </w:rPr>
        <w:t xml:space="preserve"> some of the differences are covered in the proposals that follow.</w:t>
      </w:r>
    </w:p>
    <w:p w14:paraId="1EBF0F98" w14:textId="2F2FC27C" w:rsidR="007A38CB" w:rsidRPr="007A38CB" w:rsidRDefault="00D13B10" w:rsidP="007A38CB">
      <w:pPr>
        <w:rPr>
          <w:lang w:val="en-US"/>
        </w:rPr>
      </w:pPr>
      <w:r>
        <w:rPr>
          <w:lang w:val="en-US"/>
        </w:rPr>
        <w:t xml:space="preserve">Focusing on downlink/downstream first, in the legacy case the U2N Remote UE terminates the packets it receives from the U2N Relay UE. It does not forward them on. The intermediate Relay UE in R19 MH on the other hand </w:t>
      </w:r>
      <w:r w:rsidR="001E4BF7">
        <w:rPr>
          <w:lang w:val="en-US"/>
        </w:rPr>
        <w:t xml:space="preserve">needs to perform both functions, and the forwarding function needs to include a choice of next-hop relay. The downstream aspects are covered in the following </w:t>
      </w:r>
      <w:r w:rsidR="00AD53A1">
        <w:rPr>
          <w:lang w:val="en-US"/>
        </w:rPr>
        <w:t>three</w:t>
      </w:r>
      <w:r w:rsidR="001E4BF7">
        <w:rPr>
          <w:lang w:val="en-US"/>
        </w:rPr>
        <w:t xml:space="preserve"> proposals:</w:t>
      </w:r>
    </w:p>
    <w:p w14:paraId="22C5FB42" w14:textId="3E486E0B" w:rsidR="007A38CB" w:rsidRPr="001E4BF7" w:rsidRDefault="007A38CB" w:rsidP="007A38CB">
      <w:pPr>
        <w:rPr>
          <w:b/>
          <w:lang w:val="en-US"/>
        </w:rPr>
      </w:pPr>
      <w:r w:rsidRPr="001E4BF7">
        <w:rPr>
          <w:b/>
          <w:lang w:val="en-US"/>
        </w:rPr>
        <w:t>P</w:t>
      </w:r>
      <w:r w:rsidR="001E4BF7">
        <w:rPr>
          <w:b/>
          <w:lang w:val="en-US"/>
        </w:rPr>
        <w:t xml:space="preserve">roposal </w:t>
      </w:r>
      <w:r w:rsidRPr="001E4BF7">
        <w:rPr>
          <w:b/>
          <w:lang w:val="en-US"/>
        </w:rPr>
        <w:t xml:space="preserve">2. </w:t>
      </w:r>
      <w:r w:rsidR="001E4BF7">
        <w:rPr>
          <w:b/>
          <w:lang w:val="en-US"/>
        </w:rPr>
        <w:t>To cover the operation of a R19 intermediate Relay UE, the r</w:t>
      </w:r>
      <w:r w:rsidRPr="001E4BF7">
        <w:rPr>
          <w:b/>
          <w:lang w:val="en-US"/>
        </w:rPr>
        <w:t xml:space="preserve">eceiving </w:t>
      </w:r>
      <w:r w:rsidR="00AD53A1">
        <w:rPr>
          <w:b/>
          <w:lang w:val="en-US"/>
        </w:rPr>
        <w:t xml:space="preserve">SRAP </w:t>
      </w:r>
      <w:r w:rsidRPr="001E4BF7">
        <w:rPr>
          <w:b/>
          <w:lang w:val="en-US"/>
        </w:rPr>
        <w:t xml:space="preserve">operation of </w:t>
      </w:r>
      <w:r w:rsidR="009633A0">
        <w:rPr>
          <w:b/>
          <w:lang w:val="en-US"/>
        </w:rPr>
        <w:t>legacy</w:t>
      </w:r>
      <w:r w:rsidRPr="001E4BF7">
        <w:rPr>
          <w:b/>
          <w:lang w:val="en-US"/>
        </w:rPr>
        <w:t xml:space="preserve"> U2N Remote UE in the downstream needs to be modified so that – based on the UE ID field of the received SRAP packet – the UE either delivers the packet to higher layers, or passes it on to the transmitting part of the SRAP entity.</w:t>
      </w:r>
    </w:p>
    <w:p w14:paraId="0D4F75D8" w14:textId="08B6C5BD" w:rsidR="007A38CB" w:rsidRDefault="007A38CB" w:rsidP="007A38CB">
      <w:pPr>
        <w:rPr>
          <w:b/>
          <w:lang w:val="en-US"/>
        </w:rPr>
      </w:pPr>
      <w:r w:rsidRPr="001E4BF7">
        <w:rPr>
          <w:b/>
          <w:lang w:val="en-US"/>
        </w:rPr>
        <w:t>P</w:t>
      </w:r>
      <w:r w:rsidR="001E4BF7">
        <w:rPr>
          <w:b/>
          <w:lang w:val="en-US"/>
        </w:rPr>
        <w:t xml:space="preserve">roposal </w:t>
      </w:r>
      <w:r w:rsidRPr="001E4BF7">
        <w:rPr>
          <w:b/>
          <w:lang w:val="en-US"/>
        </w:rPr>
        <w:t xml:space="preserve">3. </w:t>
      </w:r>
      <w:r w:rsidR="001E4BF7">
        <w:rPr>
          <w:b/>
          <w:lang w:val="en-US"/>
        </w:rPr>
        <w:t>To cover the operation of a R19 intermediate Relay UE, the</w:t>
      </w:r>
      <w:r w:rsidR="001E4BF7" w:rsidRPr="001E4BF7">
        <w:rPr>
          <w:b/>
          <w:lang w:val="en-US"/>
        </w:rPr>
        <w:t xml:space="preserve"> </w:t>
      </w:r>
      <w:r w:rsidR="001E4BF7">
        <w:rPr>
          <w:b/>
          <w:lang w:val="en-US"/>
        </w:rPr>
        <w:t>t</w:t>
      </w:r>
      <w:r w:rsidRPr="001E4BF7">
        <w:rPr>
          <w:b/>
          <w:lang w:val="en-US"/>
        </w:rPr>
        <w:t xml:space="preserve">ransmitting </w:t>
      </w:r>
      <w:r w:rsidR="00AD53A1">
        <w:rPr>
          <w:b/>
          <w:lang w:val="en-US"/>
        </w:rPr>
        <w:t xml:space="preserve">SRAP </w:t>
      </w:r>
      <w:r w:rsidRPr="001E4BF7">
        <w:rPr>
          <w:b/>
          <w:lang w:val="en-US"/>
        </w:rPr>
        <w:t xml:space="preserve">operation of </w:t>
      </w:r>
      <w:r w:rsidR="009633A0">
        <w:rPr>
          <w:b/>
          <w:lang w:val="en-US"/>
        </w:rPr>
        <w:t>legacy</w:t>
      </w:r>
      <w:r w:rsidRPr="001E4BF7">
        <w:rPr>
          <w:b/>
          <w:lang w:val="en-US"/>
        </w:rPr>
        <w:t xml:space="preserve"> U2N Remote UE in the downstream needs to be </w:t>
      </w:r>
      <w:r w:rsidR="003547A0">
        <w:rPr>
          <w:b/>
          <w:lang w:val="en-US"/>
        </w:rPr>
        <w:t>introduced</w:t>
      </w:r>
      <w:r w:rsidRPr="001E4BF7">
        <w:rPr>
          <w:b/>
          <w:lang w:val="en-US"/>
        </w:rPr>
        <w:t xml:space="preserve"> so that</w:t>
      </w:r>
      <w:r w:rsidR="003547A0">
        <w:rPr>
          <w:b/>
          <w:lang w:val="en-US"/>
        </w:rPr>
        <w:t xml:space="preserve"> it can receive an SRAP packet from the receiving part of the SRAP entity, and so that it can</w:t>
      </w:r>
      <w:r w:rsidRPr="001E4BF7">
        <w:rPr>
          <w:b/>
          <w:lang w:val="en-US"/>
        </w:rPr>
        <w:t xml:space="preserve"> – based on the next hop configured for th</w:t>
      </w:r>
      <w:r w:rsidR="009633A0">
        <w:rPr>
          <w:b/>
          <w:lang w:val="en-US"/>
        </w:rPr>
        <w:t>is</w:t>
      </w:r>
      <w:r w:rsidRPr="001E4BF7">
        <w:rPr>
          <w:b/>
          <w:lang w:val="en-US"/>
        </w:rPr>
        <w:t xml:space="preserve"> Relay UE per destination UE – </w:t>
      </w:r>
      <w:r w:rsidR="003547A0">
        <w:rPr>
          <w:b/>
          <w:lang w:val="en-US"/>
        </w:rPr>
        <w:t>determine</w:t>
      </w:r>
      <w:r w:rsidRPr="001E4BF7">
        <w:rPr>
          <w:b/>
          <w:lang w:val="en-US"/>
        </w:rPr>
        <w:t xml:space="preserve"> the next Relay UE (or destination Remote UE</w:t>
      </w:r>
      <w:r w:rsidR="009633A0">
        <w:rPr>
          <w:b/>
          <w:lang w:val="en-US"/>
        </w:rPr>
        <w:t>, if the Relay in question is a first Relay UE</w:t>
      </w:r>
      <w:r w:rsidRPr="001E4BF7">
        <w:rPr>
          <w:b/>
          <w:lang w:val="en-US"/>
        </w:rPr>
        <w:t>) to deliver the packet to.</w:t>
      </w:r>
    </w:p>
    <w:p w14:paraId="72D58199" w14:textId="56B00577" w:rsidR="0030472A" w:rsidRPr="001E4BF7" w:rsidRDefault="0030472A" w:rsidP="007A38CB">
      <w:pPr>
        <w:rPr>
          <w:b/>
          <w:lang w:val="en-US"/>
        </w:rPr>
      </w:pPr>
      <w:r>
        <w:rPr>
          <w:b/>
          <w:lang w:val="en-US"/>
        </w:rPr>
        <w:t xml:space="preserve">Proposal 4. The </w:t>
      </w:r>
      <w:r w:rsidRPr="0030472A">
        <w:rPr>
          <w:b/>
          <w:lang w:val="en-US"/>
        </w:rPr>
        <w:t xml:space="preserve">egress link on PC5 interface towards the next hop </w:t>
      </w:r>
      <w:r>
        <w:rPr>
          <w:b/>
          <w:lang w:val="en-US"/>
        </w:rPr>
        <w:t xml:space="preserve">is determined </w:t>
      </w:r>
      <w:r w:rsidRPr="0030472A">
        <w:rPr>
          <w:b/>
          <w:lang w:val="en-US"/>
        </w:rPr>
        <w:t>based on the</w:t>
      </w:r>
      <w:r>
        <w:rPr>
          <w:b/>
          <w:lang w:val="en-US"/>
        </w:rPr>
        <w:t xml:space="preserve"> L2 ID</w:t>
      </w:r>
      <w:r w:rsidR="00AD53A1">
        <w:rPr>
          <w:b/>
          <w:lang w:val="en-US"/>
        </w:rPr>
        <w:t xml:space="preserve"> of the next-hop UE</w:t>
      </w:r>
      <w:r>
        <w:rPr>
          <w:b/>
          <w:lang w:val="en-US"/>
        </w:rPr>
        <w:t xml:space="preserve"> (e.g.</w:t>
      </w:r>
      <w:r w:rsidRPr="0030472A">
        <w:rPr>
          <w:b/>
          <w:lang w:val="en-US"/>
        </w:rPr>
        <w:t xml:space="preserve"> sl-L2IdentityNextHop</w:t>
      </w:r>
      <w:r>
        <w:rPr>
          <w:b/>
          <w:lang w:val="en-US"/>
        </w:rPr>
        <w:t>)</w:t>
      </w:r>
      <w:r w:rsidRPr="0030472A">
        <w:rPr>
          <w:b/>
          <w:lang w:val="en-US"/>
        </w:rPr>
        <w:t xml:space="preserve"> configured for the concerned</w:t>
      </w:r>
      <w:r>
        <w:rPr>
          <w:b/>
          <w:lang w:val="en-US"/>
        </w:rPr>
        <w:t xml:space="preserve"> destination</w:t>
      </w:r>
      <w:r w:rsidRPr="0030472A">
        <w:rPr>
          <w:b/>
          <w:lang w:val="en-US"/>
        </w:rPr>
        <w:t xml:space="preserve"> UE ID</w:t>
      </w:r>
      <w:r>
        <w:rPr>
          <w:b/>
          <w:lang w:val="en-US"/>
        </w:rPr>
        <w:t>.</w:t>
      </w:r>
    </w:p>
    <w:p w14:paraId="3C68A4C7" w14:textId="09D7EBB5" w:rsidR="007A38CB" w:rsidRPr="007A38CB" w:rsidRDefault="001E4BF7" w:rsidP="007A38CB">
      <w:pPr>
        <w:rPr>
          <w:lang w:val="en-US"/>
        </w:rPr>
      </w:pPr>
      <w:r>
        <w:rPr>
          <w:lang w:val="en-US"/>
        </w:rPr>
        <w:t>Turning our attention to the uplink/upstream, currently (legacy case) the U2N Remote UE does not receive packets from other UEs but only handles packets generated by higher layers. Therefore we propose:</w:t>
      </w:r>
    </w:p>
    <w:p w14:paraId="6319CA3E" w14:textId="3B9C5654" w:rsidR="00173B8E" w:rsidRPr="001E4BF7" w:rsidRDefault="007A38CB" w:rsidP="007A38CB">
      <w:pPr>
        <w:rPr>
          <w:b/>
          <w:lang w:val="en-US"/>
        </w:rPr>
      </w:pPr>
      <w:r w:rsidRPr="001E4BF7">
        <w:rPr>
          <w:b/>
          <w:lang w:val="en-US"/>
        </w:rPr>
        <w:t>P</w:t>
      </w:r>
      <w:r w:rsidR="001E4BF7" w:rsidRPr="001E4BF7">
        <w:rPr>
          <w:b/>
          <w:lang w:val="en-US"/>
        </w:rPr>
        <w:t xml:space="preserve">roposal </w:t>
      </w:r>
      <w:r w:rsidR="00C87A2C">
        <w:rPr>
          <w:b/>
          <w:lang w:val="en-US"/>
        </w:rPr>
        <w:t>5</w:t>
      </w:r>
      <w:r w:rsidRPr="001E4BF7">
        <w:rPr>
          <w:b/>
          <w:lang w:val="en-US"/>
        </w:rPr>
        <w:t xml:space="preserve">. </w:t>
      </w:r>
      <w:r w:rsidR="001E4BF7" w:rsidRPr="001E4BF7">
        <w:rPr>
          <w:b/>
          <w:lang w:val="en-US"/>
        </w:rPr>
        <w:t>To cover the operation of a R19 intermediate Relay UE</w:t>
      </w:r>
      <w:r w:rsidR="009633A0">
        <w:rPr>
          <w:b/>
          <w:lang w:val="en-US"/>
        </w:rPr>
        <w:t>, the</w:t>
      </w:r>
      <w:r w:rsidR="001E4BF7" w:rsidRPr="001E4BF7">
        <w:rPr>
          <w:b/>
          <w:lang w:val="en-US"/>
        </w:rPr>
        <w:t xml:space="preserve"> </w:t>
      </w:r>
      <w:r w:rsidR="009633A0">
        <w:rPr>
          <w:b/>
          <w:lang w:val="en-US"/>
        </w:rPr>
        <w:t>r</w:t>
      </w:r>
      <w:r w:rsidRPr="001E4BF7">
        <w:rPr>
          <w:b/>
          <w:lang w:val="en-US"/>
        </w:rPr>
        <w:t xml:space="preserve">eceiving </w:t>
      </w:r>
      <w:r w:rsidR="00AD53A1">
        <w:rPr>
          <w:b/>
          <w:lang w:val="en-US"/>
        </w:rPr>
        <w:t xml:space="preserve">SRAP </w:t>
      </w:r>
      <w:r w:rsidRPr="001E4BF7">
        <w:rPr>
          <w:b/>
          <w:lang w:val="en-US"/>
        </w:rPr>
        <w:t xml:space="preserve">operation of </w:t>
      </w:r>
      <w:r w:rsidR="009633A0">
        <w:rPr>
          <w:b/>
          <w:lang w:val="en-US"/>
        </w:rPr>
        <w:t xml:space="preserve">legacy </w:t>
      </w:r>
      <w:r w:rsidRPr="001E4BF7">
        <w:rPr>
          <w:b/>
          <w:lang w:val="en-US"/>
        </w:rPr>
        <w:t>U2N Remote UE in the upstream needs to be introduced so that the UE can receive</w:t>
      </w:r>
      <w:r w:rsidR="009633A0">
        <w:rPr>
          <w:b/>
          <w:lang w:val="en-US"/>
        </w:rPr>
        <w:t xml:space="preserve"> and process</w:t>
      </w:r>
      <w:r w:rsidRPr="001E4BF7">
        <w:rPr>
          <w:b/>
          <w:lang w:val="en-US"/>
        </w:rPr>
        <w:t xml:space="preserve"> SRAP packets from other UEs.</w:t>
      </w:r>
    </w:p>
    <w:p w14:paraId="7F7AFAFC" w14:textId="282B8045" w:rsidR="00005C91" w:rsidRDefault="00005C91" w:rsidP="00254BE9">
      <w:pPr>
        <w:rPr>
          <w:lang w:val="en-US"/>
        </w:rPr>
      </w:pPr>
      <w:r>
        <w:rPr>
          <w:lang w:val="en-US"/>
        </w:rPr>
        <w:t>One function specific to the last Relay UE is the special SRB0 handling. Special SRB0 handling may not be needed for packets from</w:t>
      </w:r>
      <w:r w:rsidR="003E01B6">
        <w:rPr>
          <w:lang w:val="en-US"/>
        </w:rPr>
        <w:t>/for</w:t>
      </w:r>
      <w:r>
        <w:rPr>
          <w:lang w:val="en-US"/>
        </w:rPr>
        <w:t xml:space="preserve"> Remote UEs not attaching directly to the Relay UE</w:t>
      </w:r>
      <w:r w:rsidR="003E01B6">
        <w:rPr>
          <w:lang w:val="en-US"/>
        </w:rPr>
        <w:t xml:space="preserve"> as this could be the function of the first Relay UE in R19 MH</w:t>
      </w:r>
      <w:r>
        <w:rPr>
          <w:lang w:val="en-US"/>
        </w:rPr>
        <w:t>. In line with this reasoning, we propose the following:</w:t>
      </w:r>
    </w:p>
    <w:p w14:paraId="05969515" w14:textId="53EDF85B" w:rsidR="00005C91" w:rsidRPr="00005C91" w:rsidRDefault="00005C91" w:rsidP="00254BE9">
      <w:pPr>
        <w:rPr>
          <w:b/>
          <w:lang w:val="en-US"/>
        </w:rPr>
      </w:pPr>
      <w:r>
        <w:rPr>
          <w:b/>
          <w:lang w:val="en-US"/>
        </w:rPr>
        <w:t xml:space="preserve">Proposal </w:t>
      </w:r>
      <w:r w:rsidR="00C87A2C">
        <w:rPr>
          <w:b/>
          <w:lang w:val="en-US"/>
        </w:rPr>
        <w:t>6</w:t>
      </w:r>
      <w:r>
        <w:rPr>
          <w:b/>
          <w:lang w:val="en-US"/>
        </w:rPr>
        <w:t xml:space="preserve">. To cover the operation of </w:t>
      </w:r>
      <w:r w:rsidR="00445E31">
        <w:rPr>
          <w:b/>
          <w:lang w:val="en-US"/>
        </w:rPr>
        <w:t>the</w:t>
      </w:r>
      <w:r>
        <w:rPr>
          <w:b/>
          <w:lang w:val="en-US"/>
        </w:rPr>
        <w:t xml:space="preserve"> R19 last Relay UE, the legacy</w:t>
      </w:r>
      <w:r w:rsidRPr="00005C91">
        <w:rPr>
          <w:b/>
          <w:lang w:val="en-US"/>
        </w:rPr>
        <w:t xml:space="preserve"> U2N Relay UE</w:t>
      </w:r>
      <w:r>
        <w:rPr>
          <w:b/>
          <w:lang w:val="en-US"/>
        </w:rPr>
        <w:t xml:space="preserve"> handling of SRB0</w:t>
      </w:r>
      <w:r w:rsidRPr="00005C91">
        <w:rPr>
          <w:b/>
          <w:lang w:val="en-US"/>
        </w:rPr>
        <w:t xml:space="preserve"> </w:t>
      </w:r>
      <w:r w:rsidR="00445E31">
        <w:rPr>
          <w:b/>
          <w:lang w:val="en-US"/>
        </w:rPr>
        <w:t>can be</w:t>
      </w:r>
      <w:r w:rsidRPr="00005C91">
        <w:rPr>
          <w:b/>
          <w:lang w:val="en-US"/>
        </w:rPr>
        <w:t xml:space="preserve"> modified to apply the special SRB0 handling only for SL UEs attaching directly to th</w:t>
      </w:r>
      <w:r w:rsidR="003E01B6">
        <w:rPr>
          <w:b/>
          <w:lang w:val="en-US"/>
        </w:rPr>
        <w:t>is</w:t>
      </w:r>
      <w:r w:rsidRPr="00005C91">
        <w:rPr>
          <w:b/>
          <w:lang w:val="en-US"/>
        </w:rPr>
        <w:t xml:space="preserve"> last Relay UE.</w:t>
      </w:r>
    </w:p>
    <w:p w14:paraId="292C43BF" w14:textId="700C0574" w:rsidR="00254BE9" w:rsidRPr="007A38CB" w:rsidRDefault="00254BE9" w:rsidP="00254BE9">
      <w:pPr>
        <w:rPr>
          <w:lang w:val="en-US"/>
        </w:rPr>
      </w:pPr>
      <w:r>
        <w:rPr>
          <w:lang w:val="en-US"/>
        </w:rPr>
        <w:t>With regards to the spec impact, in our view we should first</w:t>
      </w:r>
      <w:r w:rsidRPr="007A38CB">
        <w:rPr>
          <w:lang w:val="en-US"/>
        </w:rPr>
        <w:t xml:space="preserve"> discuss the potential enhancements for each type of UE (as indicated in </w:t>
      </w:r>
      <w:r>
        <w:rPr>
          <w:lang w:val="en-US"/>
        </w:rPr>
        <w:t>previous proposals</w:t>
      </w:r>
      <w:r w:rsidRPr="007A38CB">
        <w:rPr>
          <w:lang w:val="en-US"/>
        </w:rPr>
        <w:t>),</w:t>
      </w:r>
      <w:r w:rsidR="009633A0">
        <w:rPr>
          <w:lang w:val="en-US"/>
        </w:rPr>
        <w:t xml:space="preserve"> based on the basic legacy U2N Remote UE</w:t>
      </w:r>
      <w:r w:rsidR="00E872E6">
        <w:rPr>
          <w:lang w:val="en-US"/>
        </w:rPr>
        <w:t xml:space="preserve"> / U2N Relay UE</w:t>
      </w:r>
      <w:r w:rsidR="009633A0">
        <w:rPr>
          <w:lang w:val="en-US"/>
        </w:rPr>
        <w:t xml:space="preserve"> design,</w:t>
      </w:r>
      <w:r w:rsidRPr="007A38CB">
        <w:rPr>
          <w:lang w:val="en-US"/>
        </w:rPr>
        <w:t xml:space="preserve"> and </w:t>
      </w:r>
      <w:r>
        <w:rPr>
          <w:lang w:val="en-US"/>
        </w:rPr>
        <w:t xml:space="preserve">only </w:t>
      </w:r>
      <w:r w:rsidRPr="007A38CB">
        <w:rPr>
          <w:lang w:val="en-US"/>
        </w:rPr>
        <w:t xml:space="preserve">then discuss how to develop the SRAP spec. e.g., reuse the existing sections for U2N </w:t>
      </w:r>
      <w:r w:rsidR="009633A0">
        <w:rPr>
          <w:lang w:val="en-US"/>
        </w:rPr>
        <w:t>R</w:t>
      </w:r>
      <w:r w:rsidRPr="007A38CB">
        <w:rPr>
          <w:lang w:val="en-US"/>
        </w:rPr>
        <w:t xml:space="preserve">elay UE and U2N </w:t>
      </w:r>
      <w:r w:rsidR="009633A0">
        <w:rPr>
          <w:lang w:val="en-US"/>
        </w:rPr>
        <w:t>R</w:t>
      </w:r>
      <w:r w:rsidRPr="007A38CB">
        <w:rPr>
          <w:lang w:val="en-US"/>
        </w:rPr>
        <w:t xml:space="preserve">emote UE, or create new sections for intermediate </w:t>
      </w:r>
      <w:r w:rsidR="009633A0">
        <w:rPr>
          <w:lang w:val="en-US"/>
        </w:rPr>
        <w:t>R</w:t>
      </w:r>
      <w:r w:rsidRPr="007A38CB">
        <w:rPr>
          <w:lang w:val="en-US"/>
        </w:rPr>
        <w:t>elay UE</w:t>
      </w:r>
      <w:r w:rsidR="009633A0">
        <w:rPr>
          <w:lang w:val="en-US"/>
        </w:rPr>
        <w:t>s</w:t>
      </w:r>
      <w:r w:rsidRPr="007A38CB">
        <w:rPr>
          <w:lang w:val="en-US"/>
        </w:rPr>
        <w:t xml:space="preserve">. </w:t>
      </w:r>
    </w:p>
    <w:p w14:paraId="63B47CC7" w14:textId="44B65354" w:rsidR="00D13B10" w:rsidRPr="00254BE9" w:rsidRDefault="00D13B10" w:rsidP="007A38CB">
      <w:pPr>
        <w:rPr>
          <w:b/>
          <w:lang w:val="en-US"/>
        </w:rPr>
      </w:pPr>
      <w:r w:rsidRPr="00254BE9">
        <w:rPr>
          <w:b/>
          <w:lang w:val="en-US"/>
        </w:rPr>
        <w:t>P</w:t>
      </w:r>
      <w:r w:rsidR="00254BE9">
        <w:rPr>
          <w:b/>
          <w:lang w:val="en-US"/>
        </w:rPr>
        <w:t xml:space="preserve">roposal </w:t>
      </w:r>
      <w:r w:rsidR="00C87A2C">
        <w:rPr>
          <w:b/>
          <w:lang w:val="en-US"/>
        </w:rPr>
        <w:t>7</w:t>
      </w:r>
      <w:r w:rsidRPr="00254BE9">
        <w:rPr>
          <w:b/>
          <w:lang w:val="en-US"/>
        </w:rPr>
        <w:t xml:space="preserve">. </w:t>
      </w:r>
      <w:r w:rsidR="00254BE9" w:rsidRPr="00254BE9">
        <w:rPr>
          <w:b/>
          <w:lang w:val="en-US"/>
        </w:rPr>
        <w:t xml:space="preserve">RAN2 to first discuss enhancements needed for each type of R19 </w:t>
      </w:r>
      <w:r w:rsidR="009633A0">
        <w:rPr>
          <w:b/>
          <w:lang w:val="en-US"/>
        </w:rPr>
        <w:t xml:space="preserve">MH SL </w:t>
      </w:r>
      <w:r w:rsidR="00E872E6">
        <w:rPr>
          <w:b/>
          <w:lang w:val="en-US"/>
        </w:rPr>
        <w:t>relaying</w:t>
      </w:r>
      <w:r w:rsidR="009633A0">
        <w:rPr>
          <w:b/>
          <w:lang w:val="en-US"/>
        </w:rPr>
        <w:t xml:space="preserve"> </w:t>
      </w:r>
      <w:r w:rsidR="00254BE9" w:rsidRPr="00254BE9">
        <w:rPr>
          <w:b/>
          <w:lang w:val="en-US"/>
        </w:rPr>
        <w:t>UEs (Remote UE, fist/intermediate Relay UE, last Relay UE), and then discuss whether these enhancements will be captured via changes to the existing sections</w:t>
      </w:r>
      <w:r w:rsidR="00E85103">
        <w:rPr>
          <w:b/>
          <w:lang w:val="en-US"/>
        </w:rPr>
        <w:t>,</w:t>
      </w:r>
      <w:r w:rsidR="00254BE9" w:rsidRPr="00254BE9">
        <w:rPr>
          <w:b/>
          <w:lang w:val="en-US"/>
        </w:rPr>
        <w:t xml:space="preserve"> o</w:t>
      </w:r>
      <w:r w:rsidR="009633A0">
        <w:rPr>
          <w:b/>
          <w:lang w:val="en-US"/>
        </w:rPr>
        <w:t>r</w:t>
      </w:r>
      <w:r w:rsidR="00254BE9" w:rsidRPr="00254BE9">
        <w:rPr>
          <w:b/>
          <w:lang w:val="en-US"/>
        </w:rPr>
        <w:t xml:space="preserve"> </w:t>
      </w:r>
      <w:r w:rsidR="00E85103">
        <w:rPr>
          <w:b/>
          <w:lang w:val="en-US"/>
        </w:rPr>
        <w:t xml:space="preserve">by </w:t>
      </w:r>
      <w:r w:rsidR="00254BE9" w:rsidRPr="00254BE9">
        <w:rPr>
          <w:b/>
          <w:lang w:val="en-US"/>
        </w:rPr>
        <w:t>creating new sections e.g. for the intermediate Relay UE.</w:t>
      </w:r>
    </w:p>
    <w:p w14:paraId="48414B38" w14:textId="5766D9D2" w:rsidR="001B6510" w:rsidRPr="007102EA" w:rsidRDefault="001B6510" w:rsidP="002B25CC">
      <w:pPr>
        <w:pStyle w:val="Heading1"/>
        <w:jc w:val="both"/>
      </w:pPr>
      <w:r>
        <w:t>Conclusion</w:t>
      </w:r>
    </w:p>
    <w:p w14:paraId="2A186D98" w14:textId="69D5B6B9" w:rsidR="00BC386F"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2EC1263B" w14:textId="77777777" w:rsidR="00AD53A1" w:rsidRPr="00D13B10" w:rsidRDefault="00AD53A1" w:rsidP="00AD53A1">
      <w:pPr>
        <w:rPr>
          <w:b/>
          <w:lang w:val="en-US"/>
        </w:rPr>
      </w:pPr>
      <w:r w:rsidRPr="00D13B10">
        <w:rPr>
          <w:b/>
          <w:lang w:val="en-US"/>
        </w:rPr>
        <w:t>Proposal 1. Operation of R19 MH “intermediate” and “first” relays is to be based on procedures for R17/18</w:t>
      </w:r>
      <w:r>
        <w:rPr>
          <w:b/>
          <w:lang w:val="en-US"/>
        </w:rPr>
        <w:t xml:space="preserve"> (legacy)</w:t>
      </w:r>
      <w:r w:rsidRPr="00D13B10">
        <w:rPr>
          <w:b/>
          <w:lang w:val="en-US"/>
        </w:rPr>
        <w:t xml:space="preserve"> U2N Remote UEs.</w:t>
      </w:r>
    </w:p>
    <w:p w14:paraId="629BD5C2" w14:textId="77777777" w:rsidR="00AD53A1" w:rsidRPr="001E4BF7" w:rsidRDefault="00AD53A1" w:rsidP="00AD53A1">
      <w:pPr>
        <w:rPr>
          <w:b/>
          <w:lang w:val="en-US"/>
        </w:rPr>
      </w:pPr>
      <w:r w:rsidRPr="001E4BF7">
        <w:rPr>
          <w:b/>
          <w:lang w:val="en-US"/>
        </w:rPr>
        <w:t>P</w:t>
      </w:r>
      <w:r>
        <w:rPr>
          <w:b/>
          <w:lang w:val="en-US"/>
        </w:rPr>
        <w:t xml:space="preserve">roposal </w:t>
      </w:r>
      <w:r w:rsidRPr="001E4BF7">
        <w:rPr>
          <w:b/>
          <w:lang w:val="en-US"/>
        </w:rPr>
        <w:t xml:space="preserve">2. </w:t>
      </w:r>
      <w:r>
        <w:rPr>
          <w:b/>
          <w:lang w:val="en-US"/>
        </w:rPr>
        <w:t>To cover the operation of a R19 intermediate Relay UE, the r</w:t>
      </w:r>
      <w:r w:rsidRPr="001E4BF7">
        <w:rPr>
          <w:b/>
          <w:lang w:val="en-US"/>
        </w:rPr>
        <w:t xml:space="preserve">eceiving </w:t>
      </w:r>
      <w:r>
        <w:rPr>
          <w:b/>
          <w:lang w:val="en-US"/>
        </w:rPr>
        <w:t xml:space="preserve">SRAP </w:t>
      </w:r>
      <w:r w:rsidRPr="001E4BF7">
        <w:rPr>
          <w:b/>
          <w:lang w:val="en-US"/>
        </w:rPr>
        <w:t xml:space="preserve">operation of </w:t>
      </w:r>
      <w:r>
        <w:rPr>
          <w:b/>
          <w:lang w:val="en-US"/>
        </w:rPr>
        <w:t>legacy</w:t>
      </w:r>
      <w:r w:rsidRPr="001E4BF7">
        <w:rPr>
          <w:b/>
          <w:lang w:val="en-US"/>
        </w:rPr>
        <w:t xml:space="preserve"> U2N Remote UE in the downstream needs to be modified so that – based on the UE ID field of the received SRAP packet – the UE either delivers the packet to higher layers, or passes it on to the transmitting part of the SRAP entity.</w:t>
      </w:r>
    </w:p>
    <w:p w14:paraId="0F6455B6" w14:textId="77777777" w:rsidR="00AD53A1" w:rsidRDefault="00AD53A1" w:rsidP="00AD53A1">
      <w:pPr>
        <w:rPr>
          <w:b/>
          <w:lang w:val="en-US"/>
        </w:rPr>
      </w:pPr>
      <w:r w:rsidRPr="001E4BF7">
        <w:rPr>
          <w:b/>
          <w:lang w:val="en-US"/>
        </w:rPr>
        <w:t>P</w:t>
      </w:r>
      <w:r>
        <w:rPr>
          <w:b/>
          <w:lang w:val="en-US"/>
        </w:rPr>
        <w:t xml:space="preserve">roposal </w:t>
      </w:r>
      <w:r w:rsidRPr="001E4BF7">
        <w:rPr>
          <w:b/>
          <w:lang w:val="en-US"/>
        </w:rPr>
        <w:t xml:space="preserve">3. </w:t>
      </w:r>
      <w:r>
        <w:rPr>
          <w:b/>
          <w:lang w:val="en-US"/>
        </w:rPr>
        <w:t>To cover the operation of a R19 intermediate Relay UE, the</w:t>
      </w:r>
      <w:r w:rsidRPr="001E4BF7">
        <w:rPr>
          <w:b/>
          <w:lang w:val="en-US"/>
        </w:rPr>
        <w:t xml:space="preserve"> </w:t>
      </w:r>
      <w:r>
        <w:rPr>
          <w:b/>
          <w:lang w:val="en-US"/>
        </w:rPr>
        <w:t>t</w:t>
      </w:r>
      <w:r w:rsidRPr="001E4BF7">
        <w:rPr>
          <w:b/>
          <w:lang w:val="en-US"/>
        </w:rPr>
        <w:t xml:space="preserve">ransmitting </w:t>
      </w:r>
      <w:r>
        <w:rPr>
          <w:b/>
          <w:lang w:val="en-US"/>
        </w:rPr>
        <w:t xml:space="preserve">SRAP </w:t>
      </w:r>
      <w:r w:rsidRPr="001E4BF7">
        <w:rPr>
          <w:b/>
          <w:lang w:val="en-US"/>
        </w:rPr>
        <w:t xml:space="preserve">operation of </w:t>
      </w:r>
      <w:r>
        <w:rPr>
          <w:b/>
          <w:lang w:val="en-US"/>
        </w:rPr>
        <w:t>legacy</w:t>
      </w:r>
      <w:r w:rsidRPr="001E4BF7">
        <w:rPr>
          <w:b/>
          <w:lang w:val="en-US"/>
        </w:rPr>
        <w:t xml:space="preserve"> U2N Remote UE in the downstream needs to be </w:t>
      </w:r>
      <w:r>
        <w:rPr>
          <w:b/>
          <w:lang w:val="en-US"/>
        </w:rPr>
        <w:t>introduced</w:t>
      </w:r>
      <w:r w:rsidRPr="001E4BF7">
        <w:rPr>
          <w:b/>
          <w:lang w:val="en-US"/>
        </w:rPr>
        <w:t xml:space="preserve"> so that</w:t>
      </w:r>
      <w:r>
        <w:rPr>
          <w:b/>
          <w:lang w:val="en-US"/>
        </w:rPr>
        <w:t xml:space="preserve"> it can receive an SRAP packet </w:t>
      </w:r>
      <w:r>
        <w:rPr>
          <w:b/>
          <w:lang w:val="en-US"/>
        </w:rPr>
        <w:lastRenderedPageBreak/>
        <w:t>from the receiving part of the SRAP entity, and so that it can</w:t>
      </w:r>
      <w:r w:rsidRPr="001E4BF7">
        <w:rPr>
          <w:b/>
          <w:lang w:val="en-US"/>
        </w:rPr>
        <w:t xml:space="preserve"> – based on the next hop configured for th</w:t>
      </w:r>
      <w:r>
        <w:rPr>
          <w:b/>
          <w:lang w:val="en-US"/>
        </w:rPr>
        <w:t>is</w:t>
      </w:r>
      <w:r w:rsidRPr="001E4BF7">
        <w:rPr>
          <w:b/>
          <w:lang w:val="en-US"/>
        </w:rPr>
        <w:t xml:space="preserve"> Relay UE per destination UE – </w:t>
      </w:r>
      <w:r>
        <w:rPr>
          <w:b/>
          <w:lang w:val="en-US"/>
        </w:rPr>
        <w:t>determine</w:t>
      </w:r>
      <w:r w:rsidRPr="001E4BF7">
        <w:rPr>
          <w:b/>
          <w:lang w:val="en-US"/>
        </w:rPr>
        <w:t xml:space="preserve"> the next Relay UE (or destination Remote UE</w:t>
      </w:r>
      <w:r>
        <w:rPr>
          <w:b/>
          <w:lang w:val="en-US"/>
        </w:rPr>
        <w:t>, if the Relay in question is a first Relay UE</w:t>
      </w:r>
      <w:r w:rsidRPr="001E4BF7">
        <w:rPr>
          <w:b/>
          <w:lang w:val="en-US"/>
        </w:rPr>
        <w:t>) to deliver the packet to.</w:t>
      </w:r>
    </w:p>
    <w:p w14:paraId="1738DF9E" w14:textId="77777777" w:rsidR="00AD53A1" w:rsidRPr="001E4BF7" w:rsidRDefault="00AD53A1" w:rsidP="00AD53A1">
      <w:pPr>
        <w:rPr>
          <w:b/>
          <w:lang w:val="en-US"/>
        </w:rPr>
      </w:pPr>
      <w:r>
        <w:rPr>
          <w:b/>
          <w:lang w:val="en-US"/>
        </w:rPr>
        <w:t xml:space="preserve">Proposal 4. The </w:t>
      </w:r>
      <w:r w:rsidRPr="0030472A">
        <w:rPr>
          <w:b/>
          <w:lang w:val="en-US"/>
        </w:rPr>
        <w:t xml:space="preserve">egress link on PC5 interface towards the next hop </w:t>
      </w:r>
      <w:r>
        <w:rPr>
          <w:b/>
          <w:lang w:val="en-US"/>
        </w:rPr>
        <w:t xml:space="preserve">is determined </w:t>
      </w:r>
      <w:r w:rsidRPr="0030472A">
        <w:rPr>
          <w:b/>
          <w:lang w:val="en-US"/>
        </w:rPr>
        <w:t>based on the</w:t>
      </w:r>
      <w:r>
        <w:rPr>
          <w:b/>
          <w:lang w:val="en-US"/>
        </w:rPr>
        <w:t xml:space="preserve"> L2 ID of the next-hop UE (e.g.</w:t>
      </w:r>
      <w:r w:rsidRPr="0030472A">
        <w:rPr>
          <w:b/>
          <w:lang w:val="en-US"/>
        </w:rPr>
        <w:t xml:space="preserve"> sl-L2IdentityNextHop</w:t>
      </w:r>
      <w:r>
        <w:rPr>
          <w:b/>
          <w:lang w:val="en-US"/>
        </w:rPr>
        <w:t>)</w:t>
      </w:r>
      <w:r w:rsidRPr="0030472A">
        <w:rPr>
          <w:b/>
          <w:lang w:val="en-US"/>
        </w:rPr>
        <w:t xml:space="preserve"> configured for the concerned</w:t>
      </w:r>
      <w:r>
        <w:rPr>
          <w:b/>
          <w:lang w:val="en-US"/>
        </w:rPr>
        <w:t xml:space="preserve"> destination</w:t>
      </w:r>
      <w:r w:rsidRPr="0030472A">
        <w:rPr>
          <w:b/>
          <w:lang w:val="en-US"/>
        </w:rPr>
        <w:t xml:space="preserve"> UE ID</w:t>
      </w:r>
      <w:r>
        <w:rPr>
          <w:b/>
          <w:lang w:val="en-US"/>
        </w:rPr>
        <w:t>.</w:t>
      </w:r>
    </w:p>
    <w:p w14:paraId="197595EE" w14:textId="77777777" w:rsidR="00AD53A1" w:rsidRPr="001E4BF7" w:rsidRDefault="00AD53A1" w:rsidP="00AD53A1">
      <w:pPr>
        <w:rPr>
          <w:b/>
          <w:lang w:val="en-US"/>
        </w:rPr>
      </w:pPr>
      <w:r w:rsidRPr="001E4BF7">
        <w:rPr>
          <w:b/>
          <w:lang w:val="en-US"/>
        </w:rPr>
        <w:t xml:space="preserve">Proposal </w:t>
      </w:r>
      <w:r>
        <w:rPr>
          <w:b/>
          <w:lang w:val="en-US"/>
        </w:rPr>
        <w:t>5</w:t>
      </w:r>
      <w:r w:rsidRPr="001E4BF7">
        <w:rPr>
          <w:b/>
          <w:lang w:val="en-US"/>
        </w:rPr>
        <w:t>. To cover the operation of a R19 intermediate Relay UE</w:t>
      </w:r>
      <w:r>
        <w:rPr>
          <w:b/>
          <w:lang w:val="en-US"/>
        </w:rPr>
        <w:t>, the</w:t>
      </w:r>
      <w:r w:rsidRPr="001E4BF7">
        <w:rPr>
          <w:b/>
          <w:lang w:val="en-US"/>
        </w:rPr>
        <w:t xml:space="preserve"> </w:t>
      </w:r>
      <w:r>
        <w:rPr>
          <w:b/>
          <w:lang w:val="en-US"/>
        </w:rPr>
        <w:t>r</w:t>
      </w:r>
      <w:r w:rsidRPr="001E4BF7">
        <w:rPr>
          <w:b/>
          <w:lang w:val="en-US"/>
        </w:rPr>
        <w:t xml:space="preserve">eceiving </w:t>
      </w:r>
      <w:r>
        <w:rPr>
          <w:b/>
          <w:lang w:val="en-US"/>
        </w:rPr>
        <w:t xml:space="preserve">SRAP </w:t>
      </w:r>
      <w:r w:rsidRPr="001E4BF7">
        <w:rPr>
          <w:b/>
          <w:lang w:val="en-US"/>
        </w:rPr>
        <w:t xml:space="preserve">operation of </w:t>
      </w:r>
      <w:r>
        <w:rPr>
          <w:b/>
          <w:lang w:val="en-US"/>
        </w:rPr>
        <w:t xml:space="preserve">legacy </w:t>
      </w:r>
      <w:r w:rsidRPr="001E4BF7">
        <w:rPr>
          <w:b/>
          <w:lang w:val="en-US"/>
        </w:rPr>
        <w:t>U2N Remote UE in the upstream needs to be introduced so that the UE can receive</w:t>
      </w:r>
      <w:r>
        <w:rPr>
          <w:b/>
          <w:lang w:val="en-US"/>
        </w:rPr>
        <w:t xml:space="preserve"> and process</w:t>
      </w:r>
      <w:r w:rsidRPr="001E4BF7">
        <w:rPr>
          <w:b/>
          <w:lang w:val="en-US"/>
        </w:rPr>
        <w:t xml:space="preserve"> SRAP packets from other UEs.</w:t>
      </w:r>
    </w:p>
    <w:p w14:paraId="3A7B4EE6" w14:textId="77777777" w:rsidR="00E872E6" w:rsidRPr="00005C91" w:rsidRDefault="00E872E6" w:rsidP="00E872E6">
      <w:pPr>
        <w:rPr>
          <w:b/>
          <w:lang w:val="en-US"/>
        </w:rPr>
      </w:pPr>
      <w:r>
        <w:rPr>
          <w:b/>
          <w:lang w:val="en-US"/>
        </w:rPr>
        <w:t>Proposal 6. To cover the operation of the R19 last Relay UE, the legacy</w:t>
      </w:r>
      <w:r w:rsidRPr="00005C91">
        <w:rPr>
          <w:b/>
          <w:lang w:val="en-US"/>
        </w:rPr>
        <w:t xml:space="preserve"> U2N Relay UE</w:t>
      </w:r>
      <w:r>
        <w:rPr>
          <w:b/>
          <w:lang w:val="en-US"/>
        </w:rPr>
        <w:t xml:space="preserve"> handling of SRB0</w:t>
      </w:r>
      <w:r w:rsidRPr="00005C91">
        <w:rPr>
          <w:b/>
          <w:lang w:val="en-US"/>
        </w:rPr>
        <w:t xml:space="preserve"> </w:t>
      </w:r>
      <w:r>
        <w:rPr>
          <w:b/>
          <w:lang w:val="en-US"/>
        </w:rPr>
        <w:t>can be</w:t>
      </w:r>
      <w:r w:rsidRPr="00005C91">
        <w:rPr>
          <w:b/>
          <w:lang w:val="en-US"/>
        </w:rPr>
        <w:t xml:space="preserve"> modified to apply the special SRB0 handling only for SL UEs attaching directly to th</w:t>
      </w:r>
      <w:r>
        <w:rPr>
          <w:b/>
          <w:lang w:val="en-US"/>
        </w:rPr>
        <w:t>is</w:t>
      </w:r>
      <w:r w:rsidRPr="00005C91">
        <w:rPr>
          <w:b/>
          <w:lang w:val="en-US"/>
        </w:rPr>
        <w:t xml:space="preserve"> last Relay UE.</w:t>
      </w:r>
    </w:p>
    <w:p w14:paraId="121E5576" w14:textId="77777777" w:rsidR="00901ACD" w:rsidRPr="00254BE9" w:rsidRDefault="00901ACD" w:rsidP="00901ACD">
      <w:pPr>
        <w:rPr>
          <w:b/>
          <w:lang w:val="en-US"/>
        </w:rPr>
      </w:pPr>
      <w:r w:rsidRPr="00254BE9">
        <w:rPr>
          <w:b/>
          <w:lang w:val="en-US"/>
        </w:rPr>
        <w:t>P</w:t>
      </w:r>
      <w:r>
        <w:rPr>
          <w:b/>
          <w:lang w:val="en-US"/>
        </w:rPr>
        <w:t>roposal 7</w:t>
      </w:r>
      <w:r w:rsidRPr="00254BE9">
        <w:rPr>
          <w:b/>
          <w:lang w:val="en-US"/>
        </w:rPr>
        <w:t xml:space="preserve">. RAN2 to first discuss enhancements needed for each type of R19 </w:t>
      </w:r>
      <w:r>
        <w:rPr>
          <w:b/>
          <w:lang w:val="en-US"/>
        </w:rPr>
        <w:t xml:space="preserve">MH SL relaying </w:t>
      </w:r>
      <w:r w:rsidRPr="00254BE9">
        <w:rPr>
          <w:b/>
          <w:lang w:val="en-US"/>
        </w:rPr>
        <w:t>UEs (Remote UE, fist/intermediate Relay UE, last Relay UE), and then discuss whether these enhancements will be captured via changes to the existing sections</w:t>
      </w:r>
      <w:r>
        <w:rPr>
          <w:b/>
          <w:lang w:val="en-US"/>
        </w:rPr>
        <w:t>,</w:t>
      </w:r>
      <w:r w:rsidRPr="00254BE9">
        <w:rPr>
          <w:b/>
          <w:lang w:val="en-US"/>
        </w:rPr>
        <w:t xml:space="preserve"> o</w:t>
      </w:r>
      <w:r>
        <w:rPr>
          <w:b/>
          <w:lang w:val="en-US"/>
        </w:rPr>
        <w:t>r</w:t>
      </w:r>
      <w:r w:rsidRPr="00254BE9">
        <w:rPr>
          <w:b/>
          <w:lang w:val="en-US"/>
        </w:rPr>
        <w:t xml:space="preserve"> </w:t>
      </w:r>
      <w:r>
        <w:rPr>
          <w:b/>
          <w:lang w:val="en-US"/>
        </w:rPr>
        <w:t xml:space="preserve">by </w:t>
      </w:r>
      <w:r w:rsidRPr="00254BE9">
        <w:rPr>
          <w:b/>
          <w:lang w:val="en-US"/>
        </w:rPr>
        <w:t>creating new sections e.g. for the intermediate Relay UE.</w:t>
      </w:r>
    </w:p>
    <w:p w14:paraId="46CFD8E8" w14:textId="77777777" w:rsidR="00AD53A1" w:rsidRDefault="00AD53A1" w:rsidP="001B6510">
      <w:pPr>
        <w:rPr>
          <w:lang w:eastAsia="ko-KR"/>
        </w:rPr>
      </w:pPr>
      <w:bookmarkStart w:id="0" w:name="_GoBack"/>
      <w:bookmarkEnd w:id="0"/>
    </w:p>
    <w:sectPr w:rsidR="00AD53A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9CFF3" w14:textId="77777777" w:rsidR="00361EFF" w:rsidRDefault="00361EFF" w:rsidP="000B4C53">
      <w:pPr>
        <w:spacing w:after="0"/>
      </w:pPr>
      <w:r>
        <w:separator/>
      </w:r>
    </w:p>
  </w:endnote>
  <w:endnote w:type="continuationSeparator" w:id="0">
    <w:p w14:paraId="5D65E6D7" w14:textId="77777777" w:rsidR="00361EFF" w:rsidRDefault="00361EF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00576" w14:textId="77777777" w:rsidR="00361EFF" w:rsidRDefault="00361EFF" w:rsidP="000B4C53">
      <w:pPr>
        <w:spacing w:after="0"/>
      </w:pPr>
      <w:r>
        <w:separator/>
      </w:r>
    </w:p>
  </w:footnote>
  <w:footnote w:type="continuationSeparator" w:id="0">
    <w:p w14:paraId="41E44046" w14:textId="77777777" w:rsidR="00361EFF" w:rsidRDefault="00361EF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9"/>
  </w:num>
  <w:num w:numId="26">
    <w:abstractNumId w:val="20"/>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2"/>
  </w:num>
  <w:num w:numId="34">
    <w:abstractNumId w:val="13"/>
  </w:num>
  <w:num w:numId="35">
    <w:abstractNumId w:val="0"/>
  </w:num>
  <w:num w:numId="36">
    <w:abstractNumId w:val="36"/>
  </w:num>
  <w:num w:numId="37">
    <w:abstractNumId w:val="17"/>
  </w:num>
  <w:num w:numId="38">
    <w:abstractNumId w:val="38"/>
  </w:num>
  <w:num w:numId="39">
    <w:abstractNumId w:val="11"/>
  </w:num>
  <w:num w:numId="40">
    <w:abstractNumId w:val="0"/>
  </w:num>
  <w:num w:numId="41">
    <w:abstractNumId w:val="18"/>
  </w:num>
  <w:num w:numId="42">
    <w:abstractNumId w:val="42"/>
  </w:num>
  <w:num w:numId="43">
    <w:abstractNumId w:val="0"/>
  </w:num>
  <w:num w:numId="44">
    <w:abstractNumId w:val="0"/>
  </w:num>
  <w:num w:numId="45">
    <w:abstractNumId w:val="34"/>
  </w:num>
  <w:num w:numId="46">
    <w:abstractNumId w:val="41"/>
  </w:num>
  <w:num w:numId="4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05C91"/>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5641"/>
    <w:rsid w:val="0004747E"/>
    <w:rsid w:val="000516E9"/>
    <w:rsid w:val="00051CBC"/>
    <w:rsid w:val="00052273"/>
    <w:rsid w:val="000522DC"/>
    <w:rsid w:val="000523DF"/>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73FF"/>
    <w:rsid w:val="000804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2F54"/>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8E"/>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1C3A"/>
    <w:rsid w:val="001C2A1B"/>
    <w:rsid w:val="001C310B"/>
    <w:rsid w:val="001C3536"/>
    <w:rsid w:val="001C53A5"/>
    <w:rsid w:val="001C7DF8"/>
    <w:rsid w:val="001D2E94"/>
    <w:rsid w:val="001D3EBD"/>
    <w:rsid w:val="001D4D7E"/>
    <w:rsid w:val="001D7B15"/>
    <w:rsid w:val="001E0003"/>
    <w:rsid w:val="001E144B"/>
    <w:rsid w:val="001E2705"/>
    <w:rsid w:val="001E4BF7"/>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4BE9"/>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27C7"/>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472A"/>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7A0"/>
    <w:rsid w:val="0035491D"/>
    <w:rsid w:val="00355810"/>
    <w:rsid w:val="00355978"/>
    <w:rsid w:val="00357319"/>
    <w:rsid w:val="00357D18"/>
    <w:rsid w:val="00360115"/>
    <w:rsid w:val="00360199"/>
    <w:rsid w:val="00360BD0"/>
    <w:rsid w:val="003612CB"/>
    <w:rsid w:val="00361D1B"/>
    <w:rsid w:val="00361EFF"/>
    <w:rsid w:val="00361FFC"/>
    <w:rsid w:val="00362200"/>
    <w:rsid w:val="003629EB"/>
    <w:rsid w:val="0036451D"/>
    <w:rsid w:val="00365923"/>
    <w:rsid w:val="0036617A"/>
    <w:rsid w:val="003668E0"/>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395E"/>
    <w:rsid w:val="003C4143"/>
    <w:rsid w:val="003C51FC"/>
    <w:rsid w:val="003C5923"/>
    <w:rsid w:val="003D1A9A"/>
    <w:rsid w:val="003D1F45"/>
    <w:rsid w:val="003D2C19"/>
    <w:rsid w:val="003D3003"/>
    <w:rsid w:val="003D3308"/>
    <w:rsid w:val="003D50E6"/>
    <w:rsid w:val="003E01B6"/>
    <w:rsid w:val="003E12D3"/>
    <w:rsid w:val="003E2325"/>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5E3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5F9D"/>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01FB"/>
    <w:rsid w:val="004E101C"/>
    <w:rsid w:val="004E1278"/>
    <w:rsid w:val="004E2672"/>
    <w:rsid w:val="004E6344"/>
    <w:rsid w:val="004F15E1"/>
    <w:rsid w:val="004F346E"/>
    <w:rsid w:val="004F379A"/>
    <w:rsid w:val="004F3B08"/>
    <w:rsid w:val="004F55C0"/>
    <w:rsid w:val="00500778"/>
    <w:rsid w:val="00502FFA"/>
    <w:rsid w:val="005031D2"/>
    <w:rsid w:val="0050472E"/>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0591"/>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07B9"/>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1F25"/>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38CB"/>
    <w:rsid w:val="007A597C"/>
    <w:rsid w:val="007A5C56"/>
    <w:rsid w:val="007A6918"/>
    <w:rsid w:val="007A7762"/>
    <w:rsid w:val="007B09D4"/>
    <w:rsid w:val="007B299C"/>
    <w:rsid w:val="007B482B"/>
    <w:rsid w:val="007C1EEA"/>
    <w:rsid w:val="007C3AA9"/>
    <w:rsid w:val="007C4373"/>
    <w:rsid w:val="007C4DBF"/>
    <w:rsid w:val="007C57C9"/>
    <w:rsid w:val="007C6003"/>
    <w:rsid w:val="007D1DC9"/>
    <w:rsid w:val="007D499C"/>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AC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0A7D"/>
    <w:rsid w:val="009625EF"/>
    <w:rsid w:val="009633A0"/>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1A8"/>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0542"/>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94A"/>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4DFF"/>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53A1"/>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657D"/>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87A2C"/>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1E8D"/>
    <w:rsid w:val="00D0302D"/>
    <w:rsid w:val="00D036F9"/>
    <w:rsid w:val="00D037B9"/>
    <w:rsid w:val="00D05460"/>
    <w:rsid w:val="00D0657F"/>
    <w:rsid w:val="00D118D1"/>
    <w:rsid w:val="00D12E5D"/>
    <w:rsid w:val="00D136E3"/>
    <w:rsid w:val="00D13B10"/>
    <w:rsid w:val="00D153C9"/>
    <w:rsid w:val="00D1678F"/>
    <w:rsid w:val="00D16ED4"/>
    <w:rsid w:val="00D205CA"/>
    <w:rsid w:val="00D220F8"/>
    <w:rsid w:val="00D224DA"/>
    <w:rsid w:val="00D23A41"/>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9720B"/>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E14C8"/>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620"/>
    <w:rsid w:val="00E74856"/>
    <w:rsid w:val="00E75029"/>
    <w:rsid w:val="00E75D9A"/>
    <w:rsid w:val="00E763EF"/>
    <w:rsid w:val="00E76ADC"/>
    <w:rsid w:val="00E77287"/>
    <w:rsid w:val="00E820BC"/>
    <w:rsid w:val="00E82B33"/>
    <w:rsid w:val="00E82F10"/>
    <w:rsid w:val="00E83339"/>
    <w:rsid w:val="00E840FE"/>
    <w:rsid w:val="00E85103"/>
    <w:rsid w:val="00E85A4D"/>
    <w:rsid w:val="00E8727F"/>
    <w:rsid w:val="00E872E6"/>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B4D3C"/>
    <w:rsid w:val="00EC26B4"/>
    <w:rsid w:val="00EC37C8"/>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8FA"/>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981541735">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65439317">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114196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880823220">
      <w:bodyDiv w:val="1"/>
      <w:marLeft w:val="0"/>
      <w:marRight w:val="0"/>
      <w:marTop w:val="0"/>
      <w:marBottom w:val="0"/>
      <w:divBdr>
        <w:top w:val="none" w:sz="0" w:space="0" w:color="auto"/>
        <w:left w:val="none" w:sz="0" w:space="0" w:color="auto"/>
        <w:bottom w:val="none" w:sz="0" w:space="0" w:color="auto"/>
        <w:right w:val="none" w:sz="0" w:space="0" w:color="auto"/>
      </w:divBdr>
    </w:div>
    <w:div w:id="19306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1111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39</cp:revision>
  <dcterms:created xsi:type="dcterms:W3CDTF">2025-02-05T16:26:00Z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